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C054" w14:textId="77777777" w:rsidR="00C60E0E" w:rsidRDefault="00C60E0E" w:rsidP="00C60E0E">
      <w:pPr>
        <w:pStyle w:val="NormaleWeb"/>
        <w:rPr>
          <w:rStyle w:val="Enfasigrassetto"/>
        </w:rPr>
      </w:pPr>
      <w:r>
        <w:rPr>
          <w:rStyle w:val="Enfasigrassetto"/>
        </w:rPr>
        <w:t>Collegio dei Revisori</w:t>
      </w:r>
    </w:p>
    <w:p w14:paraId="6388A70C" w14:textId="7A3E56F6" w:rsidR="00C60E0E" w:rsidRDefault="00C60E0E" w:rsidP="00C60E0E">
      <w:pPr>
        <w:pStyle w:val="NormaleWeb"/>
      </w:pPr>
      <w:r>
        <w:t xml:space="preserve">Prof. Flavio Dezzani </w:t>
      </w:r>
      <w:hyperlink r:id="rId5" w:history="1">
        <w:r w:rsidRPr="00DA7784">
          <w:rPr>
            <w:rStyle w:val="Collegamentoipertestuale"/>
          </w:rPr>
          <w:t>C</w:t>
        </w:r>
        <w:r w:rsidRPr="00DA7784">
          <w:rPr>
            <w:rStyle w:val="Collegamentoipertestuale"/>
          </w:rPr>
          <w:t>V</w:t>
        </w:r>
      </w:hyperlink>
      <w:r>
        <w:br/>
        <w:t>Atto del 17/10/2013 conferito dal Tribunale di Torino</w:t>
      </w:r>
      <w:r>
        <w:br/>
        <w:t>Compenso annuo: euro 3.120,00</w:t>
      </w:r>
    </w:p>
    <w:p w14:paraId="0C7D6702" w14:textId="3E60955A" w:rsidR="00C60E0E" w:rsidRDefault="00C60E0E" w:rsidP="00C60E0E">
      <w:pPr>
        <w:pStyle w:val="NormaleWeb"/>
      </w:pPr>
      <w:r>
        <w:t xml:space="preserve">Dr.ssa Cinzia </w:t>
      </w:r>
      <w:proofErr w:type="spellStart"/>
      <w:r>
        <w:t>Previgliano</w:t>
      </w:r>
      <w:proofErr w:type="spellEnd"/>
      <w:r w:rsidR="00DA7784">
        <w:t xml:space="preserve"> </w:t>
      </w:r>
      <w:hyperlink r:id="rId6" w:history="1">
        <w:r w:rsidR="00DA7784" w:rsidRPr="00DA7784">
          <w:rPr>
            <w:rStyle w:val="Collegamentoipertestuale"/>
          </w:rPr>
          <w:t>CV</w:t>
        </w:r>
      </w:hyperlink>
      <w:r>
        <w:br/>
        <w:t>Atto del 22/10/2013 conferito dall'Ordine degli Ingegneri della Provincia di Torino</w:t>
      </w:r>
      <w:r>
        <w:br/>
        <w:t>Compenso annuo: euro 2.912,00</w:t>
      </w:r>
    </w:p>
    <w:p w14:paraId="41E55D91" w14:textId="77777777" w:rsidR="00C60E0E" w:rsidRDefault="00C60E0E" w:rsidP="00C60E0E">
      <w:pPr>
        <w:pStyle w:val="NormaleWeb"/>
      </w:pPr>
      <w:r>
        <w:t xml:space="preserve">Prof. Michele </w:t>
      </w:r>
      <w:proofErr w:type="spellStart"/>
      <w:r>
        <w:t>Bumma</w:t>
      </w:r>
      <w:proofErr w:type="spellEnd"/>
      <w:r>
        <w:br/>
        <w:t>Atto del 30/07/2013 conferito dall'Ordine dei Dottori Commercialisti di Torino</w:t>
      </w:r>
      <w:r>
        <w:br/>
        <w:t>Compenso annuo: euro 2.912,00</w:t>
      </w:r>
      <w:r>
        <w:br/>
      </w:r>
      <w:r>
        <w:rPr>
          <w:rStyle w:val="Enfasicorsivo"/>
        </w:rPr>
        <w:t>deceduto a dicembre 2015</w:t>
      </w:r>
    </w:p>
    <w:p w14:paraId="1743531A" w14:textId="0825952D" w:rsidR="00C60E0E" w:rsidRDefault="00C60E0E" w:rsidP="00C60E0E">
      <w:pPr>
        <w:pStyle w:val="NormaleWeb"/>
      </w:pPr>
      <w:r>
        <w:t>Dr. Massimo Cassarotto</w:t>
      </w:r>
      <w:r w:rsidR="00DA7784">
        <w:t xml:space="preserve"> </w:t>
      </w:r>
      <w:hyperlink r:id="rId7" w:history="1">
        <w:r w:rsidR="00DA7784" w:rsidRPr="00DA7784">
          <w:rPr>
            <w:rStyle w:val="Collegamentoipertestuale"/>
          </w:rPr>
          <w:t>CV</w:t>
        </w:r>
      </w:hyperlink>
      <w:r>
        <w:br/>
        <w:t>Atto del 30/12/2015 conferito dall'Ordine dei Dottori Commercialisti di Torino</w:t>
      </w:r>
      <w:r>
        <w:br/>
      </w:r>
      <w:r>
        <w:rPr>
          <w:rStyle w:val="Enfasicorsivo"/>
        </w:rPr>
        <w:t xml:space="preserve">sostituto del Prof. Michele </w:t>
      </w:r>
      <w:proofErr w:type="spellStart"/>
      <w:r>
        <w:rPr>
          <w:rStyle w:val="Enfasicorsivo"/>
        </w:rPr>
        <w:t>Bumma</w:t>
      </w:r>
      <w:proofErr w:type="spellEnd"/>
    </w:p>
    <w:p w14:paraId="41E142F7" w14:textId="77777777" w:rsidR="007957F6" w:rsidRDefault="007957F6"/>
    <w:sectPr w:rsidR="00795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0E"/>
    <w:rsid w:val="00421653"/>
    <w:rsid w:val="004B45AA"/>
    <w:rsid w:val="007957F6"/>
    <w:rsid w:val="00C60E0E"/>
    <w:rsid w:val="00D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6ED5"/>
  <w15:chartTrackingRefBased/>
  <w15:docId w15:val="{CA56AAAD-A09A-4444-BFF0-64384BC2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C60E0E"/>
    <w:rPr>
      <w:i/>
      <w:iCs/>
    </w:rPr>
  </w:style>
  <w:style w:type="character" w:styleId="Enfasigrassetto">
    <w:name w:val="Strong"/>
    <w:basedOn w:val="Carpredefinitoparagrafo"/>
    <w:uiPriority w:val="22"/>
    <w:qFormat/>
    <w:rsid w:val="00C60E0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A77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78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7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it.stage.ordingegneri.it/wp-content/uploads/sites/104/2024/07/CV-Massimo-Cassarotto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it.stage.ordingegneri.it/wp-content/uploads/sites/104/2024/07/CV-Cinzia-Previgliano.pdf" TargetMode="External"/><Relationship Id="rId5" Type="http://schemas.openxmlformats.org/officeDocument/2006/relationships/hyperlink" Target="https://foit.stage.ordingegneri.it/wp-content/uploads/sites/104/2024/07/CV-Flavio-Dezzan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7631-39FA-4D4D-85E4-4ECEB822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CNI</dc:creator>
  <cp:keywords/>
  <dc:description/>
  <cp:lastModifiedBy>Fondazione CNI</cp:lastModifiedBy>
  <cp:revision>2</cp:revision>
  <dcterms:created xsi:type="dcterms:W3CDTF">2024-07-09T10:48:00Z</dcterms:created>
  <dcterms:modified xsi:type="dcterms:W3CDTF">2024-07-09T10:55:00Z</dcterms:modified>
</cp:coreProperties>
</file>